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CB339" w14:textId="77777777" w:rsidR="00C80AF7" w:rsidRDefault="00C80AF7" w:rsidP="00B622DB">
      <w:pPr>
        <w:spacing w:after="40" w:line="240" w:lineRule="auto"/>
        <w:jc w:val="center"/>
        <w:rPr>
          <w:rFonts w:ascii="Times New Roman" w:hAnsi="Times New Roman" w:cs="Times New Roman"/>
          <w:b/>
          <w:sz w:val="32"/>
          <w:szCs w:val="32"/>
        </w:rPr>
      </w:pPr>
      <w:r w:rsidRPr="0062497F">
        <w:rPr>
          <w:rFonts w:ascii="Times New Roman" w:hAnsi="Times New Roman" w:cs="Times New Roman"/>
          <w:b/>
          <w:sz w:val="32"/>
          <w:szCs w:val="32"/>
        </w:rPr>
        <w:t xml:space="preserve">Law Library Rules of Conduct: Significant Violations </w:t>
      </w:r>
    </w:p>
    <w:p w14:paraId="1F648FF7" w14:textId="77777777" w:rsidR="00B622DB" w:rsidRPr="00B622DB" w:rsidRDefault="00B622DB" w:rsidP="00B622DB">
      <w:pPr>
        <w:pStyle w:val="Footer"/>
        <w:jc w:val="center"/>
        <w:rPr>
          <w:rFonts w:ascii="Times New Roman" w:hAnsi="Times New Roman" w:cs="Times New Roman"/>
          <w:b/>
          <w:sz w:val="26"/>
          <w:szCs w:val="26"/>
        </w:rPr>
      </w:pPr>
      <w:r w:rsidRPr="00B622DB">
        <w:rPr>
          <w:rFonts w:ascii="Times New Roman" w:hAnsi="Times New Roman" w:cs="Times New Roman"/>
          <w:b/>
          <w:sz w:val="26"/>
          <w:szCs w:val="26"/>
        </w:rPr>
        <w:t>Approved by the Law Library Board of Trustees 2/26/2019</w:t>
      </w:r>
    </w:p>
    <w:p w14:paraId="6FF3ACC0" w14:textId="77777777" w:rsidR="00C80AF7" w:rsidRDefault="00C80AF7" w:rsidP="00C80AF7">
      <w:pPr>
        <w:spacing w:after="0" w:line="240" w:lineRule="auto"/>
      </w:pPr>
    </w:p>
    <w:p w14:paraId="72374087" w14:textId="77777777" w:rsidR="00C80AF7" w:rsidRDefault="00C80AF7" w:rsidP="00C80AF7">
      <w:pPr>
        <w:spacing w:after="0" w:line="315" w:lineRule="atLeast"/>
        <w:textAlignment w:val="baseline"/>
        <w:rPr>
          <w:rFonts w:ascii="Times New Roman" w:eastAsia="Times New Roman" w:hAnsi="Times New Roman" w:cs="Times New Roman"/>
          <w:sz w:val="24"/>
          <w:szCs w:val="24"/>
        </w:rPr>
      </w:pPr>
    </w:p>
    <w:p w14:paraId="4CB361C5" w14:textId="77777777" w:rsidR="00C80AF7" w:rsidRPr="000A49E0" w:rsidRDefault="00C80AF7" w:rsidP="00C80AF7">
      <w:pPr>
        <w:spacing w:after="0"/>
        <w:textAlignment w:val="baseline"/>
        <w:rPr>
          <w:rFonts w:ascii="Times New Roman" w:eastAsia="Times New Roman" w:hAnsi="Times New Roman" w:cs="Times New Roman"/>
          <w:sz w:val="28"/>
          <w:szCs w:val="28"/>
        </w:rPr>
      </w:pPr>
      <w:r w:rsidRPr="000A49E0">
        <w:rPr>
          <w:rFonts w:ascii="Times New Roman" w:eastAsia="Times New Roman" w:hAnsi="Times New Roman" w:cs="Times New Roman"/>
          <w:sz w:val="28"/>
          <w:szCs w:val="28"/>
        </w:rPr>
        <w:t xml:space="preserve">This category includes unlawful, unsafe, or seriously disruptive behaviors, including interfering with library employees in the performance of their duties, obstructing or intimidating patrons of the library, damaging library property, or entering non-public areas without authorization (CA Penal Code sec. 602.1(b)). </w:t>
      </w:r>
    </w:p>
    <w:p w14:paraId="18BA9D9B" w14:textId="77777777" w:rsidR="00C80AF7" w:rsidRPr="000A49E0" w:rsidRDefault="00C80AF7" w:rsidP="00C80AF7">
      <w:pPr>
        <w:spacing w:after="0" w:line="315" w:lineRule="atLeast"/>
        <w:textAlignment w:val="baseline"/>
        <w:rPr>
          <w:rFonts w:ascii="Times New Roman" w:eastAsia="Times New Roman" w:hAnsi="Times New Roman" w:cs="Times New Roman"/>
          <w:sz w:val="28"/>
          <w:szCs w:val="28"/>
        </w:rPr>
      </w:pPr>
    </w:p>
    <w:p w14:paraId="4A3D1162" w14:textId="77777777" w:rsidR="00C80AF7" w:rsidRPr="0043007D" w:rsidRDefault="00C80AF7" w:rsidP="00C80AF7">
      <w:pPr>
        <w:spacing w:after="0"/>
        <w:textAlignment w:val="baseline"/>
        <w:rPr>
          <w:rFonts w:ascii="Times New Roman" w:eastAsia="Times New Roman" w:hAnsi="Times New Roman" w:cs="Times New Roman"/>
          <w:sz w:val="28"/>
          <w:szCs w:val="28"/>
        </w:rPr>
      </w:pPr>
      <w:r w:rsidRPr="000A49E0">
        <w:rPr>
          <w:rFonts w:ascii="Times New Roman" w:eastAsia="Times New Roman" w:hAnsi="Times New Roman" w:cs="Times New Roman"/>
          <w:b/>
          <w:i/>
          <w:sz w:val="28"/>
          <w:szCs w:val="28"/>
        </w:rPr>
        <w:t>Significant violations</w:t>
      </w:r>
      <w:r w:rsidRPr="000A49E0">
        <w:rPr>
          <w:rFonts w:ascii="Times New Roman" w:eastAsia="Times New Roman" w:hAnsi="Times New Roman" w:cs="Times New Roman"/>
          <w:b/>
          <w:sz w:val="28"/>
          <w:szCs w:val="28"/>
        </w:rPr>
        <w:t xml:space="preserve"> will result in the </w:t>
      </w:r>
      <w:r w:rsidRPr="000A49E0">
        <w:rPr>
          <w:rFonts w:ascii="Times New Roman" w:eastAsia="Times New Roman" w:hAnsi="Times New Roman" w:cs="Times New Roman"/>
          <w:b/>
          <w:sz w:val="28"/>
          <w:szCs w:val="28"/>
          <w:u w:val="single"/>
          <w:bdr w:val="none" w:sz="0" w:space="0" w:color="auto" w:frame="1"/>
        </w:rPr>
        <w:t>immediate</w:t>
      </w:r>
      <w:r w:rsidRPr="000A49E0">
        <w:rPr>
          <w:rFonts w:ascii="Times New Roman" w:eastAsia="Times New Roman" w:hAnsi="Times New Roman" w:cs="Times New Roman"/>
          <w:b/>
          <w:sz w:val="28"/>
          <w:szCs w:val="28"/>
        </w:rPr>
        <w:t xml:space="preserve"> suspension of library privileges for a period of 7 days</w:t>
      </w:r>
      <w:r>
        <w:rPr>
          <w:rFonts w:ascii="Times New Roman" w:eastAsia="Times New Roman" w:hAnsi="Times New Roman" w:cs="Times New Roman"/>
          <w:b/>
          <w:sz w:val="28"/>
          <w:szCs w:val="28"/>
        </w:rPr>
        <w:t xml:space="preserve"> or longer</w:t>
      </w:r>
      <w:r w:rsidR="00AE38C4">
        <w:rPr>
          <w:rFonts w:ascii="Times New Roman" w:eastAsia="Times New Roman" w:hAnsi="Times New Roman" w:cs="Times New Roman"/>
          <w:b/>
          <w:sz w:val="28"/>
          <w:szCs w:val="28"/>
        </w:rPr>
        <w:t xml:space="preserve">, and the issuance of a </w:t>
      </w:r>
      <w:r w:rsidR="00AE38C4" w:rsidRPr="00AE38C4">
        <w:rPr>
          <w:rFonts w:ascii="Times New Roman" w:eastAsia="Times New Roman" w:hAnsi="Times New Roman" w:cs="Times New Roman"/>
          <w:b/>
          <w:sz w:val="28"/>
          <w:szCs w:val="28"/>
          <w:u w:val="single"/>
        </w:rPr>
        <w:t>Suspension Notice</w:t>
      </w:r>
      <w:r w:rsidR="00AE38C4">
        <w:rPr>
          <w:rFonts w:ascii="Times New Roman" w:eastAsia="Times New Roman" w:hAnsi="Times New Roman" w:cs="Times New Roman"/>
          <w:b/>
          <w:sz w:val="28"/>
          <w:szCs w:val="28"/>
        </w:rPr>
        <w:t>.</w:t>
      </w:r>
      <w:r w:rsidRPr="000A49E0">
        <w:rPr>
          <w:rFonts w:ascii="Times New Roman" w:eastAsia="Times New Roman" w:hAnsi="Times New Roman" w:cs="Times New Roman"/>
          <w:sz w:val="28"/>
          <w:szCs w:val="28"/>
        </w:rPr>
        <w:t xml:space="preserve"> Law enforcement may be called and additional legal action may occur, as appropriate.</w:t>
      </w:r>
    </w:p>
    <w:p w14:paraId="23D0C0C8" w14:textId="77777777" w:rsidR="00C80AF7" w:rsidRPr="000A49E0" w:rsidRDefault="00C80AF7" w:rsidP="00C80AF7">
      <w:pPr>
        <w:spacing w:after="0" w:line="315" w:lineRule="atLeast"/>
        <w:textAlignment w:val="baseline"/>
        <w:rPr>
          <w:rFonts w:ascii="Times New Roman" w:eastAsia="Times New Roman" w:hAnsi="Times New Roman" w:cs="Times New Roman"/>
          <w:sz w:val="28"/>
          <w:szCs w:val="28"/>
        </w:rPr>
      </w:pPr>
    </w:p>
    <w:p w14:paraId="1A808CE1" w14:textId="77777777" w:rsidR="00C80AF7" w:rsidRDefault="00C80AF7" w:rsidP="00C80AF7">
      <w:pPr>
        <w:numPr>
          <w:ilvl w:val="0"/>
          <w:numId w:val="1"/>
        </w:numPr>
        <w:spacing w:after="0" w:line="315" w:lineRule="atLeast"/>
        <w:ind w:left="0"/>
        <w:textAlignment w:val="baseline"/>
        <w:rPr>
          <w:rFonts w:ascii="Times New Roman" w:eastAsia="Times New Roman" w:hAnsi="Times New Roman" w:cs="Times New Roman"/>
          <w:sz w:val="28"/>
          <w:szCs w:val="28"/>
        </w:rPr>
      </w:pPr>
      <w:r w:rsidRPr="000A49E0">
        <w:rPr>
          <w:rFonts w:ascii="Times New Roman" w:eastAsia="Times New Roman" w:hAnsi="Times New Roman" w:cs="Times New Roman"/>
          <w:sz w:val="28"/>
          <w:szCs w:val="28"/>
        </w:rPr>
        <w:t xml:space="preserve">Engaging in any activity prohibited by federal, state, or local law. </w:t>
      </w:r>
    </w:p>
    <w:p w14:paraId="50A94D82" w14:textId="77777777" w:rsidR="00C80AF7" w:rsidRPr="000A49E0" w:rsidRDefault="00C80AF7" w:rsidP="00C80AF7">
      <w:pPr>
        <w:spacing w:after="0" w:line="315" w:lineRule="atLeast"/>
        <w:textAlignment w:val="baseline"/>
        <w:rPr>
          <w:rFonts w:ascii="Times New Roman" w:eastAsia="Times New Roman" w:hAnsi="Times New Roman" w:cs="Times New Roman"/>
          <w:sz w:val="28"/>
          <w:szCs w:val="28"/>
        </w:rPr>
      </w:pPr>
    </w:p>
    <w:p w14:paraId="0A0F4FCB" w14:textId="77777777" w:rsidR="00C80AF7" w:rsidRPr="004C4C86" w:rsidRDefault="00C80AF7" w:rsidP="00C80AF7">
      <w:pPr>
        <w:numPr>
          <w:ilvl w:val="0"/>
          <w:numId w:val="1"/>
        </w:numPr>
        <w:spacing w:after="0" w:line="315" w:lineRule="atLeast"/>
        <w:ind w:left="0"/>
        <w:textAlignment w:val="baseline"/>
        <w:rPr>
          <w:rFonts w:ascii="Times New Roman" w:eastAsia="Times New Roman" w:hAnsi="Times New Roman" w:cs="Times New Roman"/>
          <w:sz w:val="28"/>
          <w:szCs w:val="28"/>
        </w:rPr>
      </w:pPr>
      <w:r w:rsidRPr="004C4C86">
        <w:rPr>
          <w:rFonts w:ascii="Times New Roman" w:eastAsia="Times New Roman" w:hAnsi="Times New Roman" w:cs="Times New Roman"/>
          <w:sz w:val="28"/>
          <w:szCs w:val="28"/>
        </w:rPr>
        <w:t>Fighting, challenging to fight,</w:t>
      </w:r>
      <w:r w:rsidR="00F17CE8" w:rsidRPr="004C4C86">
        <w:rPr>
          <w:rFonts w:ascii="Times New Roman" w:eastAsia="Times New Roman" w:hAnsi="Times New Roman" w:cs="Times New Roman"/>
          <w:sz w:val="28"/>
          <w:szCs w:val="28"/>
        </w:rPr>
        <w:t xml:space="preserve"> yelling at,</w:t>
      </w:r>
      <w:r w:rsidRPr="004C4C86">
        <w:rPr>
          <w:rFonts w:ascii="Times New Roman" w:eastAsia="Times New Roman" w:hAnsi="Times New Roman" w:cs="Times New Roman"/>
          <w:sz w:val="28"/>
          <w:szCs w:val="28"/>
        </w:rPr>
        <w:t xml:space="preserve"> or stalking library staff or patrons. </w:t>
      </w:r>
    </w:p>
    <w:p w14:paraId="0874D0E0" w14:textId="77777777" w:rsidR="00C80AF7" w:rsidRPr="004C4C86" w:rsidRDefault="00C80AF7" w:rsidP="00C80AF7">
      <w:pPr>
        <w:spacing w:after="0" w:line="315" w:lineRule="atLeast"/>
        <w:textAlignment w:val="baseline"/>
        <w:rPr>
          <w:rFonts w:ascii="Times New Roman" w:eastAsia="Times New Roman" w:hAnsi="Times New Roman" w:cs="Times New Roman"/>
          <w:sz w:val="28"/>
          <w:szCs w:val="28"/>
        </w:rPr>
      </w:pPr>
    </w:p>
    <w:p w14:paraId="047DE8B6" w14:textId="77777777" w:rsidR="00C80AF7" w:rsidRDefault="00C80AF7" w:rsidP="00C80AF7">
      <w:pPr>
        <w:numPr>
          <w:ilvl w:val="0"/>
          <w:numId w:val="1"/>
        </w:numPr>
        <w:spacing w:after="0" w:line="315" w:lineRule="atLeast"/>
        <w:ind w:left="0"/>
        <w:textAlignment w:val="baseline"/>
        <w:rPr>
          <w:rFonts w:ascii="Times New Roman" w:eastAsia="Times New Roman" w:hAnsi="Times New Roman" w:cs="Times New Roman"/>
          <w:sz w:val="28"/>
          <w:szCs w:val="28"/>
        </w:rPr>
      </w:pPr>
      <w:r w:rsidRPr="004C4C86">
        <w:rPr>
          <w:rFonts w:ascii="Times New Roman" w:eastAsia="Times New Roman" w:hAnsi="Times New Roman" w:cs="Times New Roman"/>
          <w:sz w:val="28"/>
          <w:szCs w:val="28"/>
        </w:rPr>
        <w:t>Abusive, harassing, threa</w:t>
      </w:r>
      <w:r w:rsidR="00795E13" w:rsidRPr="004C4C86">
        <w:rPr>
          <w:rFonts w:ascii="Times New Roman" w:eastAsia="Times New Roman" w:hAnsi="Times New Roman" w:cs="Times New Roman"/>
          <w:sz w:val="28"/>
          <w:szCs w:val="28"/>
        </w:rPr>
        <w:t xml:space="preserve">tening, intimidating, insulting, belittling </w:t>
      </w:r>
      <w:r w:rsidRPr="004C4C86">
        <w:rPr>
          <w:rFonts w:ascii="Times New Roman" w:eastAsia="Times New Roman" w:hAnsi="Times New Roman" w:cs="Times New Roman"/>
          <w:sz w:val="28"/>
          <w:szCs w:val="28"/>
        </w:rPr>
        <w:t>or obscene language</w:t>
      </w:r>
      <w:r w:rsidR="00795E13" w:rsidRPr="004C4C86">
        <w:rPr>
          <w:rFonts w:ascii="Times New Roman" w:eastAsia="Times New Roman" w:hAnsi="Times New Roman" w:cs="Times New Roman"/>
          <w:sz w:val="28"/>
          <w:szCs w:val="28"/>
        </w:rPr>
        <w:t xml:space="preserve"> (including name calling)</w:t>
      </w:r>
      <w:r w:rsidRPr="004C4C86">
        <w:rPr>
          <w:rFonts w:ascii="Times New Roman" w:eastAsia="Times New Roman" w:hAnsi="Times New Roman" w:cs="Times New Roman"/>
          <w:sz w:val="28"/>
          <w:szCs w:val="28"/>
        </w:rPr>
        <w:t>, gestures or behaviors directed towards library staff or patrons. This includes</w:t>
      </w:r>
      <w:r w:rsidRPr="000A49E0">
        <w:rPr>
          <w:rFonts w:ascii="Times New Roman" w:eastAsia="Times New Roman" w:hAnsi="Times New Roman" w:cs="Times New Roman"/>
          <w:sz w:val="28"/>
          <w:szCs w:val="28"/>
        </w:rPr>
        <w:t xml:space="preserve"> prolonged staring.</w:t>
      </w:r>
    </w:p>
    <w:p w14:paraId="6D553E98" w14:textId="77777777" w:rsidR="00C80AF7" w:rsidRPr="000A49E0" w:rsidRDefault="00C80AF7" w:rsidP="00C80AF7">
      <w:pPr>
        <w:spacing w:after="0" w:line="315" w:lineRule="atLeast"/>
        <w:textAlignment w:val="baseline"/>
        <w:rPr>
          <w:rFonts w:ascii="Times New Roman" w:eastAsia="Times New Roman" w:hAnsi="Times New Roman" w:cs="Times New Roman"/>
          <w:sz w:val="28"/>
          <w:szCs w:val="28"/>
        </w:rPr>
      </w:pPr>
    </w:p>
    <w:p w14:paraId="7A4F3B0F" w14:textId="77777777" w:rsidR="00C80AF7" w:rsidRDefault="00C80AF7" w:rsidP="00C80AF7">
      <w:pPr>
        <w:numPr>
          <w:ilvl w:val="0"/>
          <w:numId w:val="1"/>
        </w:numPr>
        <w:spacing w:after="0" w:line="315" w:lineRule="atLeast"/>
        <w:ind w:left="0"/>
        <w:textAlignment w:val="baseline"/>
        <w:rPr>
          <w:rFonts w:ascii="Times New Roman" w:eastAsia="Times New Roman" w:hAnsi="Times New Roman" w:cs="Times New Roman"/>
          <w:sz w:val="28"/>
          <w:szCs w:val="28"/>
        </w:rPr>
      </w:pPr>
      <w:r w:rsidRPr="000A49E0">
        <w:rPr>
          <w:rFonts w:ascii="Times New Roman" w:eastAsia="Times New Roman" w:hAnsi="Times New Roman" w:cs="Times New Roman"/>
          <w:sz w:val="28"/>
          <w:szCs w:val="28"/>
        </w:rPr>
        <w:t>Sexual misconduct</w:t>
      </w:r>
      <w:r w:rsidR="00795E13">
        <w:rPr>
          <w:rFonts w:ascii="Times New Roman" w:eastAsia="Times New Roman" w:hAnsi="Times New Roman" w:cs="Times New Roman"/>
          <w:sz w:val="28"/>
          <w:szCs w:val="28"/>
        </w:rPr>
        <w:t xml:space="preserve"> or harassment, including sex acts, exposure, touching or </w:t>
      </w:r>
      <w:r w:rsidRPr="000A49E0">
        <w:rPr>
          <w:rFonts w:ascii="Times New Roman" w:eastAsia="Times New Roman" w:hAnsi="Times New Roman" w:cs="Times New Roman"/>
          <w:sz w:val="28"/>
          <w:szCs w:val="28"/>
        </w:rPr>
        <w:t xml:space="preserve">soliciting. </w:t>
      </w:r>
    </w:p>
    <w:p w14:paraId="4C99B9BE" w14:textId="77777777" w:rsidR="00C80AF7" w:rsidRPr="000A49E0" w:rsidRDefault="00C80AF7" w:rsidP="00C80AF7">
      <w:pPr>
        <w:spacing w:after="0" w:line="315" w:lineRule="atLeast"/>
        <w:textAlignment w:val="baseline"/>
        <w:rPr>
          <w:rFonts w:ascii="Times New Roman" w:eastAsia="Times New Roman" w:hAnsi="Times New Roman" w:cs="Times New Roman"/>
          <w:sz w:val="28"/>
          <w:szCs w:val="28"/>
        </w:rPr>
      </w:pPr>
    </w:p>
    <w:p w14:paraId="40777B46" w14:textId="7395619A" w:rsidR="00C80AF7" w:rsidRDefault="00C80AF7" w:rsidP="00C80AF7">
      <w:pPr>
        <w:numPr>
          <w:ilvl w:val="0"/>
          <w:numId w:val="1"/>
        </w:numPr>
        <w:spacing w:after="0" w:line="315" w:lineRule="atLeast"/>
        <w:ind w:left="0"/>
        <w:textAlignment w:val="baseline"/>
        <w:rPr>
          <w:rFonts w:ascii="Times New Roman" w:eastAsia="Times New Roman" w:hAnsi="Times New Roman" w:cs="Times New Roman"/>
          <w:sz w:val="28"/>
          <w:szCs w:val="28"/>
        </w:rPr>
      </w:pPr>
      <w:r w:rsidRPr="000A49E0">
        <w:rPr>
          <w:rFonts w:ascii="Times New Roman" w:eastAsia="Times New Roman" w:hAnsi="Times New Roman" w:cs="Times New Roman"/>
          <w:sz w:val="28"/>
          <w:szCs w:val="28"/>
        </w:rPr>
        <w:t>Carrying or displaying weapons of any type.</w:t>
      </w:r>
      <w:r w:rsidR="003649DD">
        <w:rPr>
          <w:rFonts w:ascii="Times New Roman" w:eastAsia="Times New Roman" w:hAnsi="Times New Roman" w:cs="Times New Roman"/>
          <w:sz w:val="28"/>
          <w:szCs w:val="28"/>
        </w:rPr>
        <w:t xml:space="preserve"> (CA Penal Code section 171b)</w:t>
      </w:r>
      <w:bookmarkStart w:id="0" w:name="_GoBack"/>
      <w:bookmarkEnd w:id="0"/>
    </w:p>
    <w:p w14:paraId="42C110AF" w14:textId="77777777" w:rsidR="00C80AF7" w:rsidRPr="000A49E0" w:rsidRDefault="00C80AF7" w:rsidP="00C80AF7">
      <w:pPr>
        <w:spacing w:after="0" w:line="315" w:lineRule="atLeast"/>
        <w:textAlignment w:val="baseline"/>
        <w:rPr>
          <w:rFonts w:ascii="Times New Roman" w:eastAsia="Times New Roman" w:hAnsi="Times New Roman" w:cs="Times New Roman"/>
          <w:sz w:val="28"/>
          <w:szCs w:val="28"/>
        </w:rPr>
      </w:pPr>
    </w:p>
    <w:p w14:paraId="03A9E4C4" w14:textId="77777777" w:rsidR="00C80AF7" w:rsidRDefault="00C80AF7" w:rsidP="00C80AF7">
      <w:pPr>
        <w:numPr>
          <w:ilvl w:val="0"/>
          <w:numId w:val="1"/>
        </w:numPr>
        <w:spacing w:after="0" w:line="315" w:lineRule="atLeast"/>
        <w:ind w:left="0"/>
        <w:textAlignment w:val="baseline"/>
        <w:rPr>
          <w:rFonts w:ascii="Times New Roman" w:eastAsia="Times New Roman" w:hAnsi="Times New Roman" w:cs="Times New Roman"/>
          <w:sz w:val="28"/>
          <w:szCs w:val="28"/>
        </w:rPr>
      </w:pPr>
      <w:r w:rsidRPr="000A49E0">
        <w:rPr>
          <w:rFonts w:ascii="Times New Roman" w:eastAsia="Times New Roman" w:hAnsi="Times New Roman" w:cs="Times New Roman"/>
          <w:sz w:val="28"/>
          <w:szCs w:val="28"/>
        </w:rPr>
        <w:t>Possessing, consuming, or being under the influence of alcoh</w:t>
      </w:r>
      <w:r w:rsidR="00B225D1">
        <w:rPr>
          <w:rFonts w:ascii="Times New Roman" w:eastAsia="Times New Roman" w:hAnsi="Times New Roman" w:cs="Times New Roman"/>
          <w:sz w:val="28"/>
          <w:szCs w:val="28"/>
        </w:rPr>
        <w:t xml:space="preserve">ol, marijuana, or illegal drugs, or displaying drug paraphernalia. </w:t>
      </w:r>
    </w:p>
    <w:p w14:paraId="27B9E8DB" w14:textId="77777777" w:rsidR="00C80AF7" w:rsidRDefault="00C80AF7" w:rsidP="00C80AF7">
      <w:pPr>
        <w:spacing w:after="0" w:line="315" w:lineRule="atLeast"/>
        <w:textAlignment w:val="baseline"/>
        <w:rPr>
          <w:rFonts w:ascii="Times New Roman" w:eastAsia="Times New Roman" w:hAnsi="Times New Roman" w:cs="Times New Roman"/>
          <w:sz w:val="28"/>
          <w:szCs w:val="28"/>
        </w:rPr>
      </w:pPr>
    </w:p>
    <w:p w14:paraId="2226CF22" w14:textId="77777777" w:rsidR="00C80AF7" w:rsidRPr="0062497F" w:rsidRDefault="00C80AF7" w:rsidP="00C80AF7">
      <w:pPr>
        <w:numPr>
          <w:ilvl w:val="0"/>
          <w:numId w:val="1"/>
        </w:numPr>
        <w:spacing w:after="0" w:line="315" w:lineRule="atLeast"/>
        <w:ind w:left="0"/>
        <w:textAlignment w:val="baseline"/>
        <w:rPr>
          <w:rFonts w:ascii="Times New Roman" w:eastAsia="Times New Roman" w:hAnsi="Times New Roman" w:cs="Times New Roman"/>
          <w:sz w:val="28"/>
          <w:szCs w:val="28"/>
        </w:rPr>
      </w:pPr>
      <w:r w:rsidRPr="000A49E0">
        <w:rPr>
          <w:rFonts w:ascii="Times New Roman" w:eastAsia="Times New Roman" w:hAnsi="Times New Roman" w:cs="Times New Roman"/>
          <w:sz w:val="28"/>
          <w:szCs w:val="28"/>
        </w:rPr>
        <w:t>Theft, damage, or destruction of library property or the property of others.</w:t>
      </w:r>
      <w:r w:rsidRPr="000A49E0">
        <w:rPr>
          <w:rFonts w:ascii="Times New Roman" w:hAnsi="Times New Roman" w:cs="Times New Roman"/>
          <w:sz w:val="28"/>
          <w:szCs w:val="28"/>
        </w:rPr>
        <w:t xml:space="preserve"> (CA </w:t>
      </w:r>
      <w:r>
        <w:rPr>
          <w:rFonts w:ascii="Times New Roman" w:hAnsi="Times New Roman" w:cs="Times New Roman"/>
          <w:sz w:val="28"/>
          <w:szCs w:val="28"/>
        </w:rPr>
        <w:t>Penal Code section 490.5)</w:t>
      </w:r>
    </w:p>
    <w:p w14:paraId="45E52052" w14:textId="77777777" w:rsidR="00C80AF7" w:rsidRPr="0062497F" w:rsidRDefault="00C80AF7" w:rsidP="00C80AF7">
      <w:pPr>
        <w:spacing w:after="0" w:line="315" w:lineRule="atLeast"/>
        <w:textAlignment w:val="baseline"/>
        <w:rPr>
          <w:rFonts w:ascii="Times New Roman" w:eastAsia="Times New Roman" w:hAnsi="Times New Roman" w:cs="Times New Roman"/>
          <w:sz w:val="28"/>
          <w:szCs w:val="28"/>
        </w:rPr>
      </w:pPr>
    </w:p>
    <w:p w14:paraId="0215C2E2" w14:textId="77777777" w:rsidR="00C80AF7" w:rsidRDefault="00C80AF7" w:rsidP="00C80AF7">
      <w:pPr>
        <w:numPr>
          <w:ilvl w:val="0"/>
          <w:numId w:val="1"/>
        </w:numPr>
        <w:spacing w:after="0" w:line="315" w:lineRule="atLeast"/>
        <w:ind w:left="0"/>
        <w:textAlignment w:val="baseline"/>
        <w:rPr>
          <w:rFonts w:ascii="Times New Roman" w:eastAsia="Times New Roman" w:hAnsi="Times New Roman" w:cs="Times New Roman"/>
          <w:sz w:val="28"/>
          <w:szCs w:val="28"/>
        </w:rPr>
      </w:pPr>
      <w:r w:rsidRPr="000A49E0">
        <w:rPr>
          <w:rFonts w:ascii="Times New Roman" w:eastAsia="Times New Roman" w:hAnsi="Times New Roman" w:cs="Times New Roman"/>
          <w:sz w:val="28"/>
          <w:szCs w:val="28"/>
        </w:rPr>
        <w:t xml:space="preserve">Entering staff areas </w:t>
      </w:r>
      <w:r>
        <w:rPr>
          <w:rFonts w:ascii="Times New Roman" w:eastAsia="Times New Roman" w:hAnsi="Times New Roman" w:cs="Times New Roman"/>
          <w:sz w:val="28"/>
          <w:szCs w:val="28"/>
        </w:rPr>
        <w:t>without staff approval</w:t>
      </w:r>
      <w:r w:rsidRPr="000A49E0">
        <w:rPr>
          <w:rFonts w:ascii="Times New Roman" w:eastAsia="Times New Roman" w:hAnsi="Times New Roman" w:cs="Times New Roman"/>
          <w:sz w:val="28"/>
          <w:szCs w:val="28"/>
        </w:rPr>
        <w:t>.</w:t>
      </w:r>
    </w:p>
    <w:p w14:paraId="17E20A75" w14:textId="77777777" w:rsidR="00C80AF7" w:rsidRPr="000A49E0" w:rsidRDefault="00C80AF7" w:rsidP="00C80AF7">
      <w:pPr>
        <w:spacing w:after="0" w:line="315" w:lineRule="atLeast"/>
        <w:textAlignment w:val="baseline"/>
        <w:rPr>
          <w:rFonts w:ascii="Times New Roman" w:eastAsia="Times New Roman" w:hAnsi="Times New Roman" w:cs="Times New Roman"/>
          <w:sz w:val="28"/>
          <w:szCs w:val="28"/>
        </w:rPr>
      </w:pPr>
    </w:p>
    <w:p w14:paraId="55B7E061" w14:textId="77777777" w:rsidR="00C80AF7" w:rsidRPr="004C4C86" w:rsidRDefault="00C80AF7" w:rsidP="00C80AF7">
      <w:pPr>
        <w:numPr>
          <w:ilvl w:val="0"/>
          <w:numId w:val="1"/>
        </w:numPr>
        <w:spacing w:after="0" w:line="315" w:lineRule="atLeast"/>
        <w:ind w:left="0"/>
        <w:textAlignment w:val="baseline"/>
        <w:rPr>
          <w:rFonts w:ascii="Times New Roman" w:eastAsia="Times New Roman" w:hAnsi="Times New Roman" w:cs="Times New Roman"/>
          <w:sz w:val="28"/>
          <w:szCs w:val="28"/>
        </w:rPr>
      </w:pPr>
      <w:r w:rsidRPr="004C4C86">
        <w:rPr>
          <w:rFonts w:ascii="Times New Roman" w:eastAsia="Times New Roman" w:hAnsi="Times New Roman" w:cs="Times New Roman"/>
          <w:sz w:val="28"/>
          <w:szCs w:val="28"/>
        </w:rPr>
        <w:t>Refusal to follow reasonable direction from library staff or security personnel. Any person who refuses to leave when asked shall be considered a trespasser.</w:t>
      </w:r>
    </w:p>
    <w:p w14:paraId="0A27CAB9" w14:textId="77777777" w:rsidR="00C80AF7" w:rsidRPr="004C4C86" w:rsidRDefault="00C80AF7" w:rsidP="00C80AF7">
      <w:pPr>
        <w:spacing w:after="0" w:line="315" w:lineRule="atLeast"/>
        <w:textAlignment w:val="baseline"/>
        <w:rPr>
          <w:rFonts w:ascii="Times New Roman" w:eastAsia="Times New Roman" w:hAnsi="Times New Roman" w:cs="Times New Roman"/>
          <w:sz w:val="28"/>
          <w:szCs w:val="28"/>
        </w:rPr>
      </w:pPr>
    </w:p>
    <w:p w14:paraId="3398DABF" w14:textId="77777777" w:rsidR="007A7838" w:rsidRPr="004C4C86" w:rsidRDefault="00C80AF7" w:rsidP="00B622DB">
      <w:pPr>
        <w:numPr>
          <w:ilvl w:val="0"/>
          <w:numId w:val="1"/>
        </w:numPr>
        <w:spacing w:after="0" w:line="315" w:lineRule="atLeast"/>
        <w:ind w:left="0"/>
        <w:textAlignment w:val="baseline"/>
        <w:rPr>
          <w:rFonts w:ascii="Times New Roman" w:eastAsia="Times New Roman" w:hAnsi="Times New Roman" w:cs="Times New Roman"/>
          <w:sz w:val="28"/>
          <w:szCs w:val="28"/>
        </w:rPr>
      </w:pPr>
      <w:r w:rsidRPr="004C4C86">
        <w:rPr>
          <w:rFonts w:ascii="Times New Roman" w:eastAsia="Times New Roman" w:hAnsi="Times New Roman" w:cs="Times New Roman"/>
          <w:sz w:val="28"/>
          <w:szCs w:val="28"/>
        </w:rPr>
        <w:t xml:space="preserve">Trespass by suspended patron. Patrons who are suspended are not permitted to use library services or enter onto library property. Patrons entering or attempting to enter the library while suspended may be arrested and prosecuted for unlawful entry under CA Penal Code 602.1(b).  </w:t>
      </w:r>
    </w:p>
    <w:sectPr w:rsidR="007A7838" w:rsidRPr="004C4C86" w:rsidSect="00C80AF7">
      <w:pgSz w:w="12240" w:h="15840"/>
      <w:pgMar w:top="1224"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84754"/>
    <w:multiLevelType w:val="multilevel"/>
    <w:tmpl w:val="487C0BC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AF7"/>
    <w:rsid w:val="003649DD"/>
    <w:rsid w:val="004C4C86"/>
    <w:rsid w:val="00553B79"/>
    <w:rsid w:val="00785196"/>
    <w:rsid w:val="00795E13"/>
    <w:rsid w:val="0083150B"/>
    <w:rsid w:val="00AE38C4"/>
    <w:rsid w:val="00B225D1"/>
    <w:rsid w:val="00B622DB"/>
    <w:rsid w:val="00C80AF7"/>
    <w:rsid w:val="00D35B40"/>
    <w:rsid w:val="00F01865"/>
    <w:rsid w:val="00F1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9FAD"/>
  <w15:chartTrackingRefBased/>
  <w15:docId w15:val="{FEA39FED-4F9F-4D6D-87F6-02B30C43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0A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2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Bergfeld, Emily, Law Library</dc:creator>
  <cp:keywords/>
  <dc:description/>
  <cp:lastModifiedBy>Bergfeld, Emily, Law Library</cp:lastModifiedBy>
  <cp:revision>5</cp:revision>
  <dcterms:created xsi:type="dcterms:W3CDTF">2019-02-28T23:30:00Z</dcterms:created>
  <dcterms:modified xsi:type="dcterms:W3CDTF">2020-03-06T19:27:00Z</dcterms:modified>
</cp:coreProperties>
</file>